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F" w:rsidRPr="004E2E28" w:rsidRDefault="004E2E28" w:rsidP="004E2E28">
      <w:pPr>
        <w:pStyle w:val="Tabloyazs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A81D69" w:rsidRPr="004E2E28">
        <w:rPr>
          <w:sz w:val="20"/>
          <w:szCs w:val="20"/>
        </w:rPr>
        <w:t>10. Sın</w:t>
      </w:r>
      <w:r w:rsidRPr="004E2E28">
        <w:rPr>
          <w:sz w:val="20"/>
          <w:szCs w:val="20"/>
        </w:rPr>
        <w:t xml:space="preserve">ıf Temel Dini </w:t>
      </w:r>
      <w:proofErr w:type="gramStart"/>
      <w:r w:rsidRPr="004E2E28">
        <w:rPr>
          <w:sz w:val="20"/>
          <w:szCs w:val="20"/>
        </w:rPr>
        <w:t xml:space="preserve">Bilgiler </w:t>
      </w:r>
      <w:r w:rsidR="00A81D69" w:rsidRPr="004E2E28">
        <w:rPr>
          <w:sz w:val="20"/>
          <w:szCs w:val="20"/>
        </w:rPr>
        <w:t xml:space="preserve"> Dersi</w:t>
      </w:r>
      <w:proofErr w:type="gramEnd"/>
      <w:r w:rsidR="00A81D69" w:rsidRPr="004E2E28">
        <w:rPr>
          <w:sz w:val="20"/>
          <w:szCs w:val="20"/>
        </w:rPr>
        <w:t xml:space="preserve"> Dersi Konu Soru Dağılım Tablosu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413"/>
        <w:gridCol w:w="5165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88"/>
      </w:tblGrid>
      <w:tr w:rsidR="004E2E28" w:rsidTr="004E2E28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10378" w:type="dxa"/>
            <w:gridSpan w:val="3"/>
            <w:shd w:val="clear" w:color="auto" w:fill="auto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  <w:jc w:val="center"/>
            </w:pPr>
            <w:r>
              <w:rPr>
                <w:b/>
                <w:bCs/>
              </w:rPr>
              <w:t>2. DÖNEM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  <w:jc w:val="center"/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  <w:jc w:val="center"/>
            </w:pPr>
            <w:r>
              <w:rPr>
                <w:b/>
                <w:bCs/>
              </w:rPr>
              <w:t>Konu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  <w:jc w:val="center"/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ind w:firstLine="440"/>
            </w:pPr>
            <w:r>
              <w:t>1. YAZILI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  <w:jc w:val="center"/>
            </w:pPr>
            <w:r>
              <w:t>2. YAZILI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51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spacing w:line="271" w:lineRule="auto"/>
              <w:jc w:val="center"/>
            </w:pPr>
            <w:r>
              <w:rPr>
                <w:b/>
                <w:bCs/>
              </w:rPr>
              <w:t>Okul Genelinde Yapılacak Ortak Sınav (Açık uçlu)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  <w:spacing w:line="271" w:lineRule="auto"/>
              <w:jc w:val="center"/>
            </w:pPr>
            <w:r>
              <w:rPr>
                <w:b/>
                <w:bCs/>
              </w:rPr>
              <w:t>Okul Genelinde Yapılacak Ortak Sınav (Açık uçlu)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51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E2E28" w:rsidRDefault="004E2E28">
            <w:pPr>
              <w:pStyle w:val="Dier0"/>
            </w:pPr>
            <w:r>
              <w:t>1. Senaryo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E2E28" w:rsidRDefault="004E2E28">
            <w:pPr>
              <w:pStyle w:val="Dier0"/>
            </w:pPr>
            <w:r>
              <w:t>2. Senaryo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E2E28" w:rsidRDefault="004E2E28">
            <w:pPr>
              <w:pStyle w:val="Dier0"/>
            </w:pPr>
            <w:r>
              <w:t>3. Senaryo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E2E28" w:rsidRDefault="004E2E28">
            <w:pPr>
              <w:pStyle w:val="Dier0"/>
            </w:pPr>
            <w:r>
              <w:t>4. Senaryo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E2E28" w:rsidRDefault="004E2E28">
            <w:pPr>
              <w:pStyle w:val="Dier0"/>
            </w:pPr>
            <w:r>
              <w:t>5. Senaryo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4E2E28" w:rsidRDefault="004E2E28">
            <w:pPr>
              <w:pStyle w:val="Dier0"/>
            </w:pPr>
            <w:r>
              <w:t>1. Senaryo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4E2E28" w:rsidRDefault="004E2E28">
            <w:pPr>
              <w:pStyle w:val="Dier0"/>
            </w:pPr>
            <w:r>
              <w:t>2. Senaryo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4E2E28" w:rsidRDefault="004E2E28">
            <w:pPr>
              <w:pStyle w:val="Dier0"/>
            </w:pPr>
            <w:r>
              <w:t>3. Senaryo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4E2E28" w:rsidRDefault="004E2E28">
            <w:pPr>
              <w:pStyle w:val="Dier0"/>
            </w:pPr>
            <w:r>
              <w:t>4. Senaryo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textDirection w:val="btLr"/>
          </w:tcPr>
          <w:p w:rsidR="004E2E28" w:rsidRDefault="004E2E28">
            <w:pPr>
              <w:pStyle w:val="Dier0"/>
            </w:pPr>
            <w:r>
              <w:t>5. Senaryo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  <w:jc w:val="center"/>
            </w:pPr>
            <w:r>
              <w:rPr>
                <w:b/>
                <w:bCs/>
              </w:rPr>
              <w:t>SORULMASI PLANLANAN AÇIK UÇLU SORU SAYISI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</w:pPr>
            <w:r>
              <w:t>9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</w:pPr>
            <w:r>
              <w:t>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</w:pPr>
            <w: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  <w:jc w:val="right"/>
            </w:pPr>
            <w:r>
              <w:t>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</w:pPr>
            <w:r>
              <w:t>9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  <w:jc w:val="right"/>
            </w:pPr>
            <w:r>
              <w:t>10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</w:pPr>
            <w: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</w:pPr>
            <w:r>
              <w:t>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</w:pPr>
            <w: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B"/>
            <w:vAlign w:val="center"/>
          </w:tcPr>
          <w:p w:rsidR="004E2E28" w:rsidRDefault="004E2E28">
            <w:pPr>
              <w:pStyle w:val="Dier0"/>
            </w:pPr>
            <w:r>
              <w:t>8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  <w:jc w:val="center"/>
            </w:pPr>
            <w:r>
              <w:t>İman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İman ve İslam Kavramları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İman ve İslam Arasındaki İlişkiyi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Kitap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İslam İnancının Temel Kaynaklarını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Sünnet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İslam İnancının Temel Kaynaklarını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İman ve İmanın Mahiyeti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İmanının Mahiyetini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İmanın Geçerli Olmasının Şartları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İmanın Geçerli Olması İçin Gerekli Şartları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 xml:space="preserve">İnanç Bakımından </w:t>
            </w:r>
            <w:proofErr w:type="gramStart"/>
            <w:r>
              <w:t>İnsanlar:Mümin</w:t>
            </w:r>
            <w:proofErr w:type="gramEnd"/>
            <w:r>
              <w:t>,Münafık Kafir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İnanç Bakımından İnsanları Sınıflandırır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İslam İnanç Esasları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İslam İnanç Esaslarını Bütüncül Olarak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  <w:jc w:val="center"/>
            </w:pPr>
            <w:r>
              <w:t>Namaz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İnsanın Yaratılış Amacı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İbadetlerin Yapılış Amacını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İbadetlerin Geçerli Olma Şartları.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İbadetlerin Geçerli Olmasının Şartlarını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İbadetin Bireysel Ve Toplumsal Yönü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İbadetlerin Bireysel Ve Toplumsal Faydalarının Farkında Olur.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Hz Peygamber'İn İbadet Hayatı.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Hz Peygamber'İn İbadet Hayatındaki İlkeleri Örneklerle Açıklar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Namaz Kılmanın Önemi1. Namazın Kılınışı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Namazın Önemini Ayet ve Hadislerle Açıklar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Namaz Kılmanın Önemi 2. Beş Vakit Namaz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Namazın Allah'A Kulluğun En Önemli Göstergelerinden Biri Olduğunu Fark Eder.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 xml:space="preserve">Cemaatle </w:t>
            </w:r>
            <w:proofErr w:type="gramStart"/>
            <w:r>
              <w:t>Namaz , Cuma</w:t>
            </w:r>
            <w:proofErr w:type="gramEnd"/>
            <w:r>
              <w:t xml:space="preserve"> Namazı, Bayram Namazı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Namazın Kılınışını Gösterir.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Cenaze Namazı, Kaza Namaları, Nafile Namazlar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Namazların Kılınışını Gösterir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  <w:jc w:val="center"/>
            </w:pPr>
            <w:r>
              <w:t xml:space="preserve">Oruç ve </w:t>
            </w:r>
            <w:proofErr w:type="gramStart"/>
            <w:r>
              <w:t>Zekat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Sabır ve İrade Eğitimi: Oruç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Ramazan Ayı İle Orucun Müslümanların Hayatındaki Yeri ve Önemini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 xml:space="preserve">Kur'An </w:t>
            </w:r>
            <w:proofErr w:type="gramStart"/>
            <w:r>
              <w:t>Ayı:Ramazan</w:t>
            </w:r>
            <w:proofErr w:type="gramEnd"/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Ramazan Ayı İle Orucun Müslümanların Hayatındaki Yeri ve Önemini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Oruçluyken Dikkat Edilmesi Gereken Hususlar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Oruçluyken Dikkat Edilmesi Gereken Hususları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Orucun Kazası ve Kefareti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Oruçla İlgili Hükümleri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 xml:space="preserve">Malın </w:t>
            </w:r>
            <w:proofErr w:type="gramStart"/>
            <w:r>
              <w:t>Bereketlenmesi:Zekat</w:t>
            </w:r>
            <w:proofErr w:type="gramEnd"/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proofErr w:type="gramStart"/>
            <w:r>
              <w:t>Zekat</w:t>
            </w:r>
            <w:proofErr w:type="gramEnd"/>
            <w:r>
              <w:t xml:space="preserve"> İbadetini Ayet ve Hadislerle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 xml:space="preserve">Kur'An ve Sünnette </w:t>
            </w:r>
            <w:proofErr w:type="gramStart"/>
            <w:r>
              <w:t>Zekat</w:t>
            </w:r>
            <w:proofErr w:type="gramEnd"/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proofErr w:type="gramStart"/>
            <w:r>
              <w:t>Zekatla</w:t>
            </w:r>
            <w:proofErr w:type="gramEnd"/>
            <w:r>
              <w:t xml:space="preserve"> İlgili Hükümleri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proofErr w:type="gramStart"/>
            <w:r>
              <w:t>Zekata</w:t>
            </w:r>
            <w:proofErr w:type="gramEnd"/>
            <w:r>
              <w:t xml:space="preserve"> Tabi Mallar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proofErr w:type="gramStart"/>
            <w:r>
              <w:t>Zekatla</w:t>
            </w:r>
            <w:proofErr w:type="gramEnd"/>
            <w:r>
              <w:t xml:space="preserve"> İlgili Hükümleri Açıklar.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 xml:space="preserve">Kur'An ve Sünnette </w:t>
            </w:r>
            <w:proofErr w:type="gramStart"/>
            <w:r>
              <w:t>Zekat</w:t>
            </w:r>
            <w:proofErr w:type="gramEnd"/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proofErr w:type="gramStart"/>
            <w:r>
              <w:t>Zekatla</w:t>
            </w:r>
            <w:proofErr w:type="gramEnd"/>
            <w:r>
              <w:t xml:space="preserve"> İlgili Hükümleri Açıklar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proofErr w:type="gramStart"/>
            <w:r>
              <w:t>Zekatın</w:t>
            </w:r>
            <w:proofErr w:type="gramEnd"/>
            <w:r>
              <w:t xml:space="preserve"> Bireysel ve Toplumsal Faydaları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proofErr w:type="gramStart"/>
            <w:r>
              <w:t>Zekat</w:t>
            </w:r>
            <w:proofErr w:type="gramEnd"/>
            <w:r>
              <w:t xml:space="preserve"> İbadetinin Bireysel ve Toplumsal Faydalarını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E2E28" w:rsidRDefault="004E2E28">
            <w:pPr>
              <w:pStyle w:val="Dier0"/>
              <w:jc w:val="right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İnfak ve Sadaka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İnfak ve Sadakanın Yardımlaşma ve Dayanışmaya Katkısını Fark Eder.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  <w:jc w:val="center"/>
            </w:pPr>
            <w:r>
              <w:t>Hac ve Kurban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Hac İle İlgili Kavramlar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Hac İle İlgili Kavramları ve Hükümleri Açıklar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Haccın Yapılışı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Haccın Yapılışını Açıklar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Hac ve Ahlaki Dönüşüm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Hac İbadetinin Birey ve Toplum Hayatı Üzerindeki Etkilerini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Umrenin Yapılışı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Umre İle Hac Arasındaki Farkı Ayırt Eder.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Kurban, Kurban ile İlgili Kavramlar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Kurban ibadetini ve yapılış amacını kavrar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Kurban İbadetinin Bireysel ve Toplumsal Faydaları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E28" w:rsidRDefault="004E2E28">
            <w:pPr>
              <w:pStyle w:val="Dier0"/>
            </w:pPr>
            <w:r>
              <w:t>Kurban ibadetini ve yapılış amacını kavrar.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</w:tr>
      <w:tr w:rsidR="004E2E28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E28" w:rsidRDefault="004E2E2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Cihat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E28" w:rsidRDefault="004E2E28">
            <w:pPr>
              <w:pStyle w:val="Dier0"/>
            </w:pPr>
            <w:r>
              <w:t>Cihat ve cihatla ilgili kavramları ayet ve hadislerle açıklar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4E2E28" w:rsidRDefault="004E2E28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E2E28" w:rsidRDefault="004E2E28">
            <w:pPr>
              <w:pStyle w:val="Dier0"/>
            </w:pPr>
            <w:r>
              <w:t>1</w:t>
            </w:r>
          </w:p>
        </w:tc>
      </w:tr>
    </w:tbl>
    <w:p w:rsidR="0034737F" w:rsidRDefault="0034737F" w:rsidP="004E2E28">
      <w:pPr>
        <w:pStyle w:val="Gvdemetni0"/>
        <w:spacing w:after="260"/>
        <w:ind w:left="6540" w:firstLine="0"/>
        <w:rPr>
          <w:sz w:val="11"/>
          <w:szCs w:val="11"/>
        </w:rPr>
      </w:pPr>
      <w:bookmarkStart w:id="0" w:name="_GoBack"/>
      <w:bookmarkEnd w:id="0"/>
    </w:p>
    <w:sectPr w:rsidR="0034737F">
      <w:pgSz w:w="16840" w:h="11900" w:orient="landscape"/>
      <w:pgMar w:top="372" w:right="452" w:bottom="372" w:left="4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69" w:rsidRDefault="00A81D69">
      <w:r>
        <w:separator/>
      </w:r>
    </w:p>
  </w:endnote>
  <w:endnote w:type="continuationSeparator" w:id="0">
    <w:p w:rsidR="00A81D69" w:rsidRDefault="00A8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69" w:rsidRDefault="00A81D69"/>
  </w:footnote>
  <w:footnote w:type="continuationSeparator" w:id="0">
    <w:p w:rsidR="00A81D69" w:rsidRDefault="00A81D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737F"/>
    <w:rsid w:val="0034737F"/>
    <w:rsid w:val="004E2E28"/>
    <w:rsid w:val="00A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color w:val="DB1C37"/>
      <w:sz w:val="14"/>
      <w:szCs w:val="14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sz w:val="12"/>
      <w:szCs w:val="12"/>
    </w:rPr>
  </w:style>
  <w:style w:type="paragraph" w:customStyle="1" w:styleId="Gvdemetni20">
    <w:name w:val="Gövde metni (2)"/>
    <w:basedOn w:val="Normal"/>
    <w:link w:val="Gvdemetni2"/>
    <w:pPr>
      <w:spacing w:after="130"/>
    </w:pPr>
    <w:rPr>
      <w:rFonts w:ascii="Arial" w:eastAsia="Arial" w:hAnsi="Arial" w:cs="Arial"/>
      <w:color w:val="DB1C37"/>
      <w:sz w:val="14"/>
      <w:szCs w:val="14"/>
    </w:rPr>
  </w:style>
  <w:style w:type="paragraph" w:customStyle="1" w:styleId="Tabloyazs0">
    <w:name w:val="Tablo yazısı"/>
    <w:basedOn w:val="Normal"/>
    <w:link w:val="Tabloyazs"/>
    <w:rPr>
      <w:rFonts w:ascii="Arial" w:eastAsia="Arial" w:hAnsi="Arial" w:cs="Arial"/>
      <w:b/>
      <w:bCs/>
      <w:sz w:val="13"/>
      <w:szCs w:val="13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12"/>
      <w:szCs w:val="12"/>
    </w:rPr>
  </w:style>
  <w:style w:type="paragraph" w:customStyle="1" w:styleId="Gvdemetni0">
    <w:name w:val="Gövde metni"/>
    <w:basedOn w:val="Normal"/>
    <w:link w:val="Gvdemetni"/>
    <w:pPr>
      <w:spacing w:after="410"/>
      <w:ind w:firstLine="140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color w:val="DB1C37"/>
      <w:sz w:val="14"/>
      <w:szCs w:val="14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sz w:val="12"/>
      <w:szCs w:val="12"/>
    </w:rPr>
  </w:style>
  <w:style w:type="paragraph" w:customStyle="1" w:styleId="Gvdemetni20">
    <w:name w:val="Gövde metni (2)"/>
    <w:basedOn w:val="Normal"/>
    <w:link w:val="Gvdemetni2"/>
    <w:pPr>
      <w:spacing w:after="130"/>
    </w:pPr>
    <w:rPr>
      <w:rFonts w:ascii="Arial" w:eastAsia="Arial" w:hAnsi="Arial" w:cs="Arial"/>
      <w:color w:val="DB1C37"/>
      <w:sz w:val="14"/>
      <w:szCs w:val="14"/>
    </w:rPr>
  </w:style>
  <w:style w:type="paragraph" w:customStyle="1" w:styleId="Tabloyazs0">
    <w:name w:val="Tablo yazısı"/>
    <w:basedOn w:val="Normal"/>
    <w:link w:val="Tabloyazs"/>
    <w:rPr>
      <w:rFonts w:ascii="Arial" w:eastAsia="Arial" w:hAnsi="Arial" w:cs="Arial"/>
      <w:b/>
      <w:bCs/>
      <w:sz w:val="13"/>
      <w:szCs w:val="13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12"/>
      <w:szCs w:val="12"/>
    </w:rPr>
  </w:style>
  <w:style w:type="paragraph" w:customStyle="1" w:styleId="Gvdemetni0">
    <w:name w:val="Gövde metni"/>
    <w:basedOn w:val="Normal"/>
    <w:link w:val="Gvdemetni"/>
    <w:pPr>
      <w:spacing w:after="410"/>
      <w:ind w:firstLine="14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Ebubekir CANTEZ</dc:creator>
  <cp:keywords/>
  <cp:lastModifiedBy>Karadurak</cp:lastModifiedBy>
  <cp:revision>2</cp:revision>
  <dcterms:created xsi:type="dcterms:W3CDTF">2025-02-05T08:36:00Z</dcterms:created>
  <dcterms:modified xsi:type="dcterms:W3CDTF">2025-02-05T08:39:00Z</dcterms:modified>
</cp:coreProperties>
</file>